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594" w:rsidP="00C71B12" w14:paraId="4D52813D" w14:textId="77777777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7E6554B7" w14:textId="7B069323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="00631A98">
        <w:rPr>
          <w:rFonts w:ascii="Times New Roman" w:eastAsia="Times New Roman" w:hAnsi="Times New Roman" w:cs="Times New Roman"/>
          <w:sz w:val="26"/>
          <w:szCs w:val="26"/>
        </w:rPr>
        <w:t>89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-21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A63594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D036E" w:rsidRPr="00875245" w:rsidP="00C71B12" w14:paraId="106FE43F" w14:textId="71C8D081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75245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A10477" w:rsidR="00A10477">
        <w:rPr>
          <w:rFonts w:ascii="Times New Roman" w:hAnsi="Times New Roman" w:cs="Times New Roman"/>
          <w:bCs/>
          <w:sz w:val="26"/>
          <w:szCs w:val="26"/>
        </w:rPr>
        <w:t>86MS0052-01-2024-012810-33</w:t>
      </w:r>
    </w:p>
    <w:p w:rsidR="00810B68" w:rsidRPr="00875245" w:rsidP="00C71B12" w14:paraId="2F9410CA" w14:textId="77777777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036E" w:rsidRPr="00875245" w:rsidP="00C71B12" w14:paraId="5E54EF4C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D036E" w:rsidRPr="00875245" w:rsidP="00C71B12" w14:paraId="7B6D0F3F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D036E" w:rsidRPr="00875245" w:rsidP="00C71B12" w14:paraId="21EEDF85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P="00C71B12" w14:paraId="6401C010" w14:textId="1D94778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января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EB61C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г. Нижневартовск </w:t>
      </w:r>
    </w:p>
    <w:p w:rsidR="00875245" w:rsidRPr="00875245" w:rsidP="00C71B12" w14:paraId="3F94AEC2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32322258" w14:textId="177B9812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6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Нижневартовского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Югры Аксенова Е.В.,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Нижневартовского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Югры,</w:t>
      </w:r>
    </w:p>
    <w:p w:rsidR="00ED036E" w:rsidRPr="00875245" w:rsidP="00C71B12" w14:paraId="485C5F76" w14:textId="7777777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ассмотрев материалы дела об административном правонарушении в отношении:</w:t>
      </w:r>
    </w:p>
    <w:p w:rsidR="00ED036E" w:rsidRPr="00875245" w:rsidP="00C71B12" w14:paraId="1AC71560" w14:textId="1551FF36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594">
        <w:rPr>
          <w:rFonts w:ascii="Times New Roman" w:eastAsia="Times New Roman" w:hAnsi="Times New Roman" w:cs="Times New Roman"/>
          <w:color w:val="000099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я</w:t>
      </w:r>
      <w:r w:rsidRPr="00A63594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правления ТСЖ «Топаз</w:t>
      </w:r>
      <w:r w:rsidR="00737165">
        <w:rPr>
          <w:rFonts w:ascii="Times New Roman" w:eastAsia="Times New Roman" w:hAnsi="Times New Roman" w:cs="Times New Roman"/>
          <w:color w:val="000099"/>
          <w:sz w:val="26"/>
          <w:szCs w:val="26"/>
        </w:rPr>
        <w:t>»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Оберемченко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Андрея Владимировича,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*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*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*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A63594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паспорт серии </w:t>
      </w:r>
      <w:r>
        <w:rPr>
          <w:rFonts w:ascii="Times New Roman" w:eastAsia="Times New Roman" w:hAnsi="Times New Roman" w:cs="Times New Roman"/>
          <w:color w:val="C00000"/>
          <w:sz w:val="26"/>
          <w:szCs w:val="26"/>
        </w:rPr>
        <w:t>*</w:t>
      </w:r>
    </w:p>
    <w:p w:rsidR="00ED036E" w:rsidRPr="00875245" w:rsidP="00C71B12" w14:paraId="628BBFBE" w14:textId="7777777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2647BAE2" w14:textId="77777777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ED036E" w:rsidRPr="00875245" w:rsidP="00C71B12" w14:paraId="28D9484B" w14:textId="77777777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32B73712" w14:textId="501A3AA9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Оберемченко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А.В., являясь </w:t>
      </w:r>
      <w:r w:rsidRPr="00A63594">
        <w:rPr>
          <w:rFonts w:ascii="Times New Roman" w:eastAsia="Times New Roman" w:hAnsi="Times New Roman" w:cs="Times New Roman"/>
          <w:color w:val="000099"/>
          <w:sz w:val="26"/>
          <w:szCs w:val="26"/>
        </w:rPr>
        <w:t>председателем правления ТСЖ «Топаз»,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расположенного по адресу: ХМАО – Югра, г. Нижневартовск, ул. Рабочая, д. 41</w:t>
      </w:r>
      <w:r w:rsidR="00737165">
        <w:rPr>
          <w:rFonts w:ascii="Times New Roman" w:eastAsia="Times New Roman" w:hAnsi="Times New Roman" w:cs="Times New Roman"/>
          <w:sz w:val="26"/>
          <w:szCs w:val="26"/>
        </w:rPr>
        <w:t>,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ИНН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8603181520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декларацию (расчет) по страховым взносам за </w:t>
      </w:r>
      <w:r w:rsidR="00E051BB">
        <w:rPr>
          <w:rFonts w:ascii="Times New Roman" w:eastAsia="Times New Roman" w:hAnsi="Times New Roman" w:cs="Times New Roman"/>
          <w:sz w:val="26"/>
          <w:szCs w:val="26"/>
        </w:rPr>
        <w:t>12</w:t>
      </w:r>
      <w:r w:rsidR="006E3F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месяц</w:t>
      </w:r>
      <w:r w:rsidR="006E3F1C">
        <w:rPr>
          <w:rFonts w:ascii="Times New Roman" w:eastAsia="Times New Roman" w:hAnsi="Times New Roman" w:cs="Times New Roman"/>
          <w:sz w:val="26"/>
          <w:szCs w:val="26"/>
        </w:rPr>
        <w:t>ев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E051BB">
        <w:rPr>
          <w:rFonts w:ascii="Times New Roman" w:eastAsia="Times New Roman" w:hAnsi="Times New Roman" w:cs="Times New Roman"/>
          <w:sz w:val="26"/>
          <w:szCs w:val="26"/>
        </w:rPr>
        <w:t>3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, срок представления </w:t>
      </w:r>
      <w:r w:rsidR="00C71B12">
        <w:rPr>
          <w:rFonts w:ascii="Times New Roman" w:eastAsia="Times New Roman" w:hAnsi="Times New Roman" w:cs="Times New Roman"/>
          <w:sz w:val="26"/>
          <w:szCs w:val="26"/>
        </w:rPr>
        <w:t xml:space="preserve">которого установлен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не позднее 25.</w:t>
      </w:r>
      <w:r w:rsidR="00E051BB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</w:t>
      </w:r>
      <w:r w:rsidR="00C71B1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В результате чего были нарушены требования п.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НК РФ.</w:t>
      </w:r>
    </w:p>
    <w:p w:rsidR="00ED036E" w:rsidRPr="008A7BA0" w:rsidP="00C71B12" w14:paraId="39C86E81" w14:textId="6FBBEC9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 судебное заседание </w:t>
      </w:r>
      <w:r w:rsidRPr="00C71B12" w:rsidR="00C71B12">
        <w:rPr>
          <w:rFonts w:ascii="Times New Roman" w:eastAsia="Times New Roman" w:hAnsi="Times New Roman" w:cs="Times New Roman"/>
          <w:color w:val="FF0000"/>
          <w:sz w:val="26"/>
          <w:szCs w:val="26"/>
        </w:rPr>
        <w:t>Оберемченко</w:t>
      </w:r>
      <w:r w:rsidRPr="00C71B12" w:rsidR="00C71B1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А.В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ED036E" w:rsidRPr="008A7BA0" w:rsidP="00C71B12" w14:paraId="594410D8" w14:textId="6BA7632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Исходя из положений 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части 2 статьи 25.1 Ко</w:t>
      </w:r>
      <w:r w:rsidRPr="008A7BA0" w:rsidR="0080674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декса РФ об 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а либо такое ходатайство оставлено без удовлетворения.</w:t>
      </w:r>
    </w:p>
    <w:p w:rsidR="00ED036E" w:rsidRPr="008A7BA0" w:rsidP="00C71B12" w14:paraId="23472156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8A7BA0"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Верховного Суда РФ </w:t>
      </w:r>
      <w:r w:rsidRPr="008A7BA0"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марта 2005, такое извещение является надлежащим.</w:t>
      </w:r>
    </w:p>
    <w:p w:rsidR="00ED036E" w:rsidRPr="00875245" w:rsidP="00C71B12" w14:paraId="7AD6A52C" w14:textId="6DE7047D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При указанных обстояте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льствах суд считает возможным рассмотреть дело об административном правонарушении без участия </w:t>
      </w:r>
      <w:r w:rsidRPr="00C71B12" w:rsidR="00C71B12">
        <w:rPr>
          <w:rFonts w:ascii="Times New Roman" w:eastAsia="Times New Roman" w:hAnsi="Times New Roman" w:cs="Times New Roman"/>
          <w:color w:val="FF0000"/>
          <w:sz w:val="26"/>
          <w:szCs w:val="26"/>
        </w:rPr>
        <w:t>Оберемченко</w:t>
      </w:r>
      <w:r w:rsidRPr="00C71B12" w:rsidR="00C71B1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А.В</w:t>
      </w:r>
      <w:r w:rsidR="005C3C82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ED036E" w:rsidRPr="00875245" w:rsidP="00C71B12" w14:paraId="178B8D63" w14:textId="22A7C7F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Мировой судья исследовал материалы дела: протокол об административном правонарушении </w:t>
      </w:r>
      <w:r w:rsidRPr="00875245"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860324</w:t>
      </w:r>
      <w:r w:rsidR="00C71B12">
        <w:rPr>
          <w:rFonts w:ascii="Times New Roman" w:eastAsia="Times New Roman" w:hAnsi="Times New Roman" w:cs="Times New Roman"/>
          <w:spacing w:val="1"/>
          <w:sz w:val="26"/>
          <w:szCs w:val="26"/>
        </w:rPr>
        <w:t>3470</w:t>
      </w:r>
      <w:r w:rsidR="006E3F1C">
        <w:rPr>
          <w:rFonts w:ascii="Times New Roman" w:eastAsia="Times New Roman" w:hAnsi="Times New Roman" w:cs="Times New Roman"/>
          <w:spacing w:val="1"/>
          <w:sz w:val="26"/>
          <w:szCs w:val="26"/>
        </w:rPr>
        <w:t>0</w:t>
      </w:r>
      <w:r w:rsidR="00E051BB">
        <w:rPr>
          <w:rFonts w:ascii="Times New Roman" w:eastAsia="Times New Roman" w:hAnsi="Times New Roman" w:cs="Times New Roman"/>
          <w:spacing w:val="1"/>
          <w:sz w:val="26"/>
          <w:szCs w:val="26"/>
        </w:rPr>
        <w:t>1393</w:t>
      </w:r>
      <w:r w:rsidR="00324B97">
        <w:rPr>
          <w:rFonts w:ascii="Times New Roman" w:eastAsia="Times New Roman" w:hAnsi="Times New Roman" w:cs="Times New Roman"/>
          <w:spacing w:val="1"/>
          <w:sz w:val="26"/>
          <w:szCs w:val="26"/>
        </w:rPr>
        <w:t>0</w:t>
      </w:r>
      <w:r w:rsidR="002A6870">
        <w:rPr>
          <w:rFonts w:ascii="Times New Roman" w:eastAsia="Times New Roman" w:hAnsi="Times New Roman" w:cs="Times New Roman"/>
          <w:spacing w:val="1"/>
          <w:sz w:val="26"/>
          <w:szCs w:val="26"/>
        </w:rPr>
        <w:t>000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1 от </w:t>
      </w:r>
      <w:r w:rsidR="00C71B12">
        <w:rPr>
          <w:rFonts w:ascii="Times New Roman" w:eastAsia="Times New Roman" w:hAnsi="Times New Roman" w:cs="Times New Roman"/>
          <w:spacing w:val="1"/>
          <w:sz w:val="26"/>
          <w:szCs w:val="26"/>
        </w:rPr>
        <w:t>12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  <w:r w:rsidR="00C71B12">
        <w:rPr>
          <w:rFonts w:ascii="Times New Roman" w:eastAsia="Times New Roman" w:hAnsi="Times New Roman" w:cs="Times New Roman"/>
          <w:spacing w:val="1"/>
          <w:sz w:val="26"/>
          <w:szCs w:val="26"/>
        </w:rPr>
        <w:t>12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.2024; сведения о почтовых отправлениях;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отчет об отслеживании отправления; список внутренних почтовых отправлений; выписку из ЕГРЮЛ; </w:t>
      </w:r>
      <w:r w:rsidRPr="00C71B12" w:rsidR="00C71B12">
        <w:rPr>
          <w:rFonts w:ascii="Times New Roman" w:eastAsia="Times New Roman" w:hAnsi="Times New Roman" w:cs="Times New Roman"/>
          <w:color w:val="000099"/>
          <w:spacing w:val="1"/>
          <w:sz w:val="26"/>
          <w:szCs w:val="26"/>
        </w:rPr>
        <w:t>справку о не предоставлении расчета</w:t>
      </w:r>
      <w:r w:rsidR="00C71B12">
        <w:rPr>
          <w:rFonts w:ascii="Times New Roman" w:eastAsia="Times New Roman" w:hAnsi="Times New Roman" w:cs="Times New Roman"/>
          <w:color w:val="000099"/>
          <w:spacing w:val="1"/>
          <w:sz w:val="26"/>
          <w:szCs w:val="26"/>
        </w:rPr>
        <w:t xml:space="preserve"> (декларации)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CF1C04" w:rsidRPr="00CF1C04" w:rsidP="00C71B12" w14:paraId="04263BF9" w14:textId="77777777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 xml:space="preserve"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</w:t>
      </w:r>
      <w:r w:rsidRPr="00CF1C04">
        <w:rPr>
          <w:rFonts w:ascii="Times New Roman" w:hAnsi="Times New Roman" w:cs="Times New Roman"/>
          <w:sz w:val="26"/>
          <w:szCs w:val="26"/>
        </w:rPr>
        <w:t xml:space="preserve">форме, формату и в порядке, которые утверждены федеральным органом исполнительной власти, уполномоченным по контролю и надзору в области </w:t>
      </w:r>
      <w:r w:rsidRPr="00CF1C04">
        <w:rPr>
          <w:rFonts w:ascii="Times New Roman" w:hAnsi="Times New Roman" w:cs="Times New Roman"/>
          <w:sz w:val="26"/>
          <w:szCs w:val="26"/>
        </w:rPr>
        <w:t>налогов и сборов, в налоговый орган по месту нахождения организации и по месту нахождения обособленных подразделений ор</w:t>
      </w:r>
      <w:r w:rsidRPr="00CF1C04">
        <w:rPr>
          <w:rFonts w:ascii="Times New Roman" w:hAnsi="Times New Roman" w:cs="Times New Roman"/>
          <w:sz w:val="26"/>
          <w:szCs w:val="26"/>
        </w:rPr>
        <w:t>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</w:t>
      </w:r>
      <w:r w:rsidRPr="00CF1C04">
        <w:rPr>
          <w:rFonts w:ascii="Times New Roman" w:hAnsi="Times New Roman" w:cs="Times New Roman"/>
          <w:sz w:val="26"/>
          <w:szCs w:val="26"/>
        </w:rPr>
        <w:t>аховым взносам - не позднее 25-го числа месяца, следующего за расчетным (отчетным) периодом.</w:t>
      </w:r>
    </w:p>
    <w:p w:rsidR="00CF1C04" w:rsidRPr="00875245" w:rsidP="00C71B12" w14:paraId="6A609856" w14:textId="2874EBF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A10477">
        <w:rPr>
          <w:rFonts w:ascii="Times New Roman" w:hAnsi="Times New Roman" w:cs="Times New Roman"/>
          <w:sz w:val="26"/>
          <w:szCs w:val="26"/>
        </w:rPr>
        <w:t>декларацию (</w:t>
      </w:r>
      <w:r w:rsidRPr="00CF1C04">
        <w:rPr>
          <w:rFonts w:ascii="Times New Roman" w:hAnsi="Times New Roman" w:cs="Times New Roman"/>
          <w:sz w:val="26"/>
          <w:szCs w:val="26"/>
        </w:rPr>
        <w:t>расчет</w:t>
      </w:r>
      <w:r w:rsidR="00A10477">
        <w:rPr>
          <w:rFonts w:ascii="Times New Roman" w:hAnsi="Times New Roman" w:cs="Times New Roman"/>
          <w:sz w:val="26"/>
          <w:szCs w:val="26"/>
        </w:rPr>
        <w:t>)</w:t>
      </w:r>
      <w:r w:rsidRPr="00CF1C04">
        <w:rPr>
          <w:rFonts w:ascii="Times New Roman" w:hAnsi="Times New Roman" w:cs="Times New Roman"/>
          <w:sz w:val="26"/>
          <w:szCs w:val="26"/>
        </w:rPr>
        <w:t xml:space="preserve"> по страховым взносам </w:t>
      </w:r>
      <w:r w:rsidRPr="00C71B12">
        <w:rPr>
          <w:rFonts w:ascii="Times New Roman" w:hAnsi="Times New Roman" w:cs="Times New Roman"/>
          <w:color w:val="000099"/>
          <w:sz w:val="26"/>
          <w:szCs w:val="26"/>
        </w:rPr>
        <w:t xml:space="preserve">за </w:t>
      </w:r>
      <w:r w:rsidR="00E051BB">
        <w:rPr>
          <w:rFonts w:ascii="Times New Roman" w:hAnsi="Times New Roman" w:cs="Times New Roman"/>
          <w:color w:val="000099"/>
          <w:sz w:val="26"/>
          <w:szCs w:val="26"/>
        </w:rPr>
        <w:t>12</w:t>
      </w:r>
      <w:r w:rsidRPr="00C71B12">
        <w:rPr>
          <w:rFonts w:ascii="Times New Roman" w:hAnsi="Times New Roman" w:cs="Times New Roman"/>
          <w:color w:val="000099"/>
          <w:sz w:val="26"/>
          <w:szCs w:val="26"/>
        </w:rPr>
        <w:t xml:space="preserve"> месяц</w:t>
      </w:r>
      <w:r w:rsidR="006E3F1C">
        <w:rPr>
          <w:rFonts w:ascii="Times New Roman" w:hAnsi="Times New Roman" w:cs="Times New Roman"/>
          <w:color w:val="000099"/>
          <w:sz w:val="26"/>
          <w:szCs w:val="26"/>
        </w:rPr>
        <w:t>ев</w:t>
      </w:r>
      <w:r w:rsidRPr="00C71B12">
        <w:rPr>
          <w:rFonts w:ascii="Times New Roman" w:hAnsi="Times New Roman" w:cs="Times New Roman"/>
          <w:color w:val="000099"/>
          <w:sz w:val="26"/>
          <w:szCs w:val="26"/>
        </w:rPr>
        <w:t xml:space="preserve"> 202</w:t>
      </w:r>
      <w:r w:rsidR="00E051BB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Pr="00C71B12">
        <w:rPr>
          <w:rFonts w:ascii="Times New Roman" w:hAnsi="Times New Roman" w:cs="Times New Roman"/>
          <w:color w:val="000099"/>
          <w:sz w:val="26"/>
          <w:szCs w:val="26"/>
        </w:rPr>
        <w:t xml:space="preserve"> год </w:t>
      </w:r>
      <w:r w:rsidRPr="00CF1C04">
        <w:rPr>
          <w:rFonts w:ascii="Times New Roman" w:hAnsi="Times New Roman" w:cs="Times New Roman"/>
          <w:sz w:val="26"/>
          <w:szCs w:val="26"/>
        </w:rPr>
        <w:t>необходимо представить в срок не позднее 25</w:t>
      </w:r>
      <w:r w:rsidR="00F739B1">
        <w:rPr>
          <w:rFonts w:ascii="Times New Roman" w:hAnsi="Times New Roman" w:cs="Times New Roman"/>
          <w:sz w:val="26"/>
          <w:szCs w:val="26"/>
        </w:rPr>
        <w:t>.</w:t>
      </w:r>
      <w:r w:rsidR="00E051BB">
        <w:rPr>
          <w:rFonts w:ascii="Times New Roman" w:hAnsi="Times New Roman" w:cs="Times New Roman"/>
          <w:sz w:val="26"/>
          <w:szCs w:val="26"/>
        </w:rPr>
        <w:t>01</w:t>
      </w:r>
      <w:r w:rsidR="00F739B1">
        <w:rPr>
          <w:rFonts w:ascii="Times New Roman" w:hAnsi="Times New Roman" w:cs="Times New Roman"/>
          <w:sz w:val="26"/>
          <w:szCs w:val="26"/>
        </w:rPr>
        <w:t>.</w:t>
      </w:r>
      <w:r w:rsidRPr="00CF1C0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4, 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</w:t>
      </w:r>
      <w:r w:rsidR="00C71B12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C71B12" w14:paraId="31ED0BC1" w14:textId="0BA5D3B8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Pr="00A63594" w:rsidR="00C71B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Оберемченко</w:t>
      </w:r>
      <w:r w:rsidRPr="00A63594" w:rsidR="00C71B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А.В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совершил административное правонарушение, предусмотренное ст. 15.5 Кодекса РФ об АП, которая предусматривает административную ответственность </w:t>
      </w:r>
      <w:r w:rsidRPr="00D20EE0" w:rsidR="00D20EE0">
        <w:rPr>
          <w:rFonts w:ascii="Times New Roman" w:eastAsia="MS Mincho" w:hAnsi="Times New Roman" w:cs="Times New Roman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</w:t>
      </w:r>
    </w:p>
    <w:p w:rsidR="00ED036E" w:rsidRPr="00875245" w:rsidP="00C71B12" w14:paraId="6DE8B092" w14:textId="60B78B98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</w:t>
      </w:r>
      <w:r w:rsidRPr="00875245">
        <w:rPr>
          <w:rFonts w:ascii="Times New Roman" w:eastAsia="MS Mincho" w:hAnsi="Times New Roman" w:cs="Times New Roman"/>
          <w:sz w:val="26"/>
          <w:szCs w:val="26"/>
        </w:rPr>
        <w:t>тоятельств, предусмотренных ст. ст. 4.2 и 4.3 Кодекса РФ об АП и считает возможн</w:t>
      </w:r>
      <w:r w:rsidR="00D20EE0">
        <w:rPr>
          <w:rFonts w:ascii="Times New Roman" w:eastAsia="MS Mincho" w:hAnsi="Times New Roman" w:cs="Times New Roman"/>
          <w:sz w:val="26"/>
          <w:szCs w:val="26"/>
        </w:rPr>
        <w:t>ым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 назначить административное наказание в виде предупреждения.</w:t>
      </w:r>
    </w:p>
    <w:p w:rsidR="00ED036E" w:rsidP="00C71B12" w14:paraId="12CAB97E" w14:textId="3C26E171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>На основании изложенного и руководствуясь ст. ст. 29.9, 29.10 Кодекса РФ об АП, мировой судья,</w:t>
      </w:r>
    </w:p>
    <w:p w:rsidR="00875245" w:rsidRPr="00875245" w:rsidP="00C71B12" w14:paraId="3AA36F56" w14:textId="77777777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ED036E" w:rsidRPr="00875245" w:rsidP="00C71B12" w14:paraId="19A43CF5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ПОСТАНОВИЛ:</w:t>
      </w:r>
    </w:p>
    <w:p w:rsidR="00ED036E" w:rsidRPr="00875245" w:rsidP="00C71B12" w14:paraId="4CC34551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ED036E" w:rsidRPr="00875245" w:rsidP="00C71B12" w14:paraId="7A4704BF" w14:textId="4A346F8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594">
        <w:rPr>
          <w:rFonts w:ascii="Times New Roman" w:eastAsia="Times New Roman" w:hAnsi="Times New Roman" w:cs="Times New Roman"/>
          <w:color w:val="000099"/>
          <w:sz w:val="26"/>
          <w:szCs w:val="26"/>
        </w:rPr>
        <w:t>пред</w:t>
      </w:r>
      <w:r w:rsidRPr="00A63594">
        <w:rPr>
          <w:rFonts w:ascii="Times New Roman" w:eastAsia="Times New Roman" w:hAnsi="Times New Roman" w:cs="Times New Roman"/>
          <w:color w:val="000099"/>
          <w:sz w:val="26"/>
          <w:szCs w:val="26"/>
        </w:rPr>
        <w:t>седател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я</w:t>
      </w:r>
      <w:r w:rsidRPr="00A63594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правления ТСЖ «Топаз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»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Оберемченко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Андрея Владимировича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признать виновным в совершении административного правонарушения, предусмотренного ст. 15.5 Кодекса РФ об АП и назначить административное наказание 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в виде предупреждения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C71B12" w14:paraId="118E08CD" w14:textId="6E0E298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Нижневартовский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в течение десяти </w:t>
      </w:r>
      <w:r w:rsidRPr="00CF271B" w:rsid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со дня вручения или получения копии постановления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 w:rsidR="00D20EE0">
        <w:rPr>
          <w:rFonts w:ascii="Times New Roman" w:eastAsia="Times New Roman" w:hAnsi="Times New Roman" w:cs="Times New Roman"/>
          <w:sz w:val="26"/>
          <w:szCs w:val="26"/>
        </w:rPr>
        <w:t xml:space="preserve"> 12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C71B12" w14:paraId="10F46C3A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690430A3" w14:textId="1127AC17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ED036E" w:rsidRPr="00875245" w:rsidP="00C71B12" w14:paraId="60CACEA8" w14:textId="1D9D6392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EB61CD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Е.В. Аксенова</w:t>
      </w:r>
    </w:p>
    <w:p w:rsidR="00ED036E" w:rsidRPr="00875245" w:rsidP="00C71B12" w14:paraId="5F66DD05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72BD" w:rsidRPr="00D20EE0" w:rsidP="00C71B12" w14:paraId="0839E86E" w14:textId="6C5F51E7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***</w:t>
      </w:r>
      <w:r w:rsidRPr="00D20EE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65266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B0"/>
    <w:rsid w:val="001B0895"/>
    <w:rsid w:val="002A6870"/>
    <w:rsid w:val="00324B97"/>
    <w:rsid w:val="004168CB"/>
    <w:rsid w:val="004C2131"/>
    <w:rsid w:val="004C5696"/>
    <w:rsid w:val="00532C27"/>
    <w:rsid w:val="005C3C82"/>
    <w:rsid w:val="00631A98"/>
    <w:rsid w:val="006501D5"/>
    <w:rsid w:val="006501E7"/>
    <w:rsid w:val="00652667"/>
    <w:rsid w:val="006E3F1C"/>
    <w:rsid w:val="00723850"/>
    <w:rsid w:val="00737165"/>
    <w:rsid w:val="0080674B"/>
    <w:rsid w:val="00810B68"/>
    <w:rsid w:val="00875245"/>
    <w:rsid w:val="008A7BA0"/>
    <w:rsid w:val="00976D1B"/>
    <w:rsid w:val="00986AE5"/>
    <w:rsid w:val="00A10477"/>
    <w:rsid w:val="00A172CE"/>
    <w:rsid w:val="00A63594"/>
    <w:rsid w:val="00C567B0"/>
    <w:rsid w:val="00C71B12"/>
    <w:rsid w:val="00CA1056"/>
    <w:rsid w:val="00CF0C28"/>
    <w:rsid w:val="00CF1C04"/>
    <w:rsid w:val="00CF271B"/>
    <w:rsid w:val="00D20EE0"/>
    <w:rsid w:val="00E051BB"/>
    <w:rsid w:val="00E72837"/>
    <w:rsid w:val="00EB61CD"/>
    <w:rsid w:val="00ED036E"/>
    <w:rsid w:val="00F739B1"/>
    <w:rsid w:val="00FA72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0E44D3-2FCD-44BF-9197-BEC9E14A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6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6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0B68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